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49" w:rsidRDefault="00376E49" w:rsidP="002D5255">
      <w:pPr>
        <w:shd w:val="clear" w:color="auto" w:fill="FFFFFF"/>
        <w:spacing w:before="0" w:after="0" w:line="240" w:lineRule="auto"/>
        <w:ind w:firstLine="720"/>
        <w:jc w:val="both"/>
        <w:outlineLvl w:val="2"/>
        <w:rPr>
          <w:rFonts w:eastAsia="Times New Roman" w:cs="Times New Roman"/>
          <w:b/>
          <w:bCs/>
          <w:color w:val="626262"/>
          <w:sz w:val="18"/>
          <w:szCs w:val="18"/>
        </w:rPr>
      </w:pPr>
      <w:bookmarkStart w:id="0" w:name="_GoBack"/>
      <w:bookmarkEnd w:id="0"/>
    </w:p>
    <w:p w:rsidR="00376E49" w:rsidRPr="00376E49" w:rsidRDefault="00376E49" w:rsidP="00376E49">
      <w:pPr>
        <w:shd w:val="clear" w:color="auto" w:fill="FFFFFF"/>
        <w:spacing w:before="0" w:after="0" w:line="240" w:lineRule="auto"/>
        <w:ind w:firstLine="720"/>
        <w:jc w:val="center"/>
        <w:outlineLvl w:val="2"/>
        <w:rPr>
          <w:rFonts w:eastAsia="Times New Roman" w:cs="Times New Roman"/>
          <w:b/>
          <w:bCs/>
          <w:color w:val="626262"/>
          <w:sz w:val="32"/>
          <w:szCs w:val="32"/>
        </w:rPr>
      </w:pPr>
      <w:r w:rsidRPr="00376E49">
        <w:rPr>
          <w:rFonts w:eastAsia="Times New Roman" w:cs="Times New Roman"/>
          <w:b/>
          <w:bCs/>
          <w:color w:val="626262"/>
          <w:sz w:val="32"/>
          <w:szCs w:val="32"/>
        </w:rPr>
        <w:t>TỔ SINH – CÔNG NGHỆ - THỂ DỤC</w:t>
      </w:r>
    </w:p>
    <w:p w:rsidR="00376E49" w:rsidRDefault="00376E49" w:rsidP="002D5255">
      <w:pPr>
        <w:shd w:val="clear" w:color="auto" w:fill="FFFFFF"/>
        <w:spacing w:before="0" w:after="0" w:line="240" w:lineRule="auto"/>
        <w:ind w:firstLine="720"/>
        <w:jc w:val="both"/>
        <w:outlineLvl w:val="2"/>
        <w:rPr>
          <w:rFonts w:eastAsia="Times New Roman" w:cs="Times New Roman"/>
          <w:b/>
          <w:bCs/>
          <w:color w:val="626262"/>
          <w:sz w:val="18"/>
          <w:szCs w:val="18"/>
        </w:rPr>
      </w:pPr>
    </w:p>
    <w:p w:rsidR="00C23889" w:rsidRPr="00045466" w:rsidRDefault="002D5255" w:rsidP="00045466">
      <w:pPr>
        <w:shd w:val="clear" w:color="auto" w:fill="FFFFFF"/>
        <w:spacing w:before="0" w:after="0" w:line="312" w:lineRule="auto"/>
        <w:ind w:firstLine="720"/>
        <w:jc w:val="both"/>
        <w:outlineLvl w:val="2"/>
        <w:rPr>
          <w:rFonts w:eastAsia="Times New Roman" w:cs="Times New Roman"/>
          <w:bCs/>
          <w:color w:val="000000"/>
          <w:szCs w:val="26"/>
        </w:rPr>
      </w:pPr>
      <w:r w:rsidRPr="00045466">
        <w:rPr>
          <w:rFonts w:eastAsia="Times New Roman" w:cs="Times New Roman"/>
          <w:bCs/>
          <w:color w:val="000000"/>
          <w:szCs w:val="26"/>
        </w:rPr>
        <w:t>Tổ Sinh -</w:t>
      </w:r>
      <w:r w:rsidR="00B04772" w:rsidRPr="00045466">
        <w:rPr>
          <w:rFonts w:eastAsia="Times New Roman" w:cs="Times New Roman"/>
          <w:bCs/>
          <w:color w:val="000000"/>
          <w:szCs w:val="26"/>
        </w:rPr>
        <w:t xml:space="preserve"> Công nghệ - Thể dục là một trong năm tổ chuyên môn của trường THPT Nguyễn Huệ - Trường chu</w:t>
      </w:r>
      <w:r w:rsidR="00C23889" w:rsidRPr="00045466">
        <w:rPr>
          <w:rFonts w:eastAsia="Times New Roman" w:cs="Times New Roman"/>
          <w:bCs/>
          <w:color w:val="000000"/>
          <w:szCs w:val="26"/>
        </w:rPr>
        <w:t xml:space="preserve">ẩn Quốc gia của tỉnh Ninh Bình, nơi ươm mầm, phát triển tài năng và chắp cánh cho khát vọng của biết bao thế hệ học trò. Tổ là nơi </w:t>
      </w:r>
      <w:r w:rsidR="00C23889" w:rsidRPr="00045466">
        <w:rPr>
          <w:rFonts w:eastAsia="Times New Roman" w:cs="Times New Roman"/>
          <w:color w:val="000000"/>
          <w:szCs w:val="26"/>
        </w:rPr>
        <w:t xml:space="preserve">quy tụ những thầy cô giáo giỏi, giàu tâm huyết với sự nghiệp giáo dục. Với lòng say mê nghề nghiệp, với tài năng sư phạm sẵn có trong một môi trường sư phạm mẫu mực, lớp lớp thầy giáo, cô giáo đã tiếp bước trưởng thành. </w:t>
      </w:r>
      <w:r w:rsidR="00C23889" w:rsidRPr="00045466">
        <w:rPr>
          <w:rFonts w:eastAsia="Times New Roman" w:cs="Times New Roman"/>
          <w:bCs/>
          <w:color w:val="000000"/>
          <w:szCs w:val="26"/>
        </w:rPr>
        <w:t>Các thầy cô đã đạt nhiều thành tích cao trong quá trình dạy học và giáo dục nhân cách học trò</w:t>
      </w:r>
      <w:r w:rsidR="000B27BC" w:rsidRPr="00045466">
        <w:rPr>
          <w:rFonts w:eastAsia="Times New Roman" w:cs="Times New Roman"/>
          <w:bCs/>
          <w:color w:val="000000"/>
          <w:szCs w:val="26"/>
        </w:rPr>
        <w:t>.</w:t>
      </w:r>
    </w:p>
    <w:p w:rsidR="000B27BC" w:rsidRPr="00045466" w:rsidRDefault="000B27BC" w:rsidP="00045466">
      <w:pPr>
        <w:shd w:val="clear" w:color="auto" w:fill="FFFFFF"/>
        <w:spacing w:before="0" w:after="0" w:line="312" w:lineRule="auto"/>
        <w:ind w:firstLine="720"/>
        <w:jc w:val="both"/>
        <w:rPr>
          <w:rFonts w:eastAsia="Times New Roman" w:cs="Times New Roman"/>
          <w:color w:val="333333"/>
          <w:szCs w:val="26"/>
        </w:rPr>
      </w:pPr>
      <w:r w:rsidRPr="00045466">
        <w:rPr>
          <w:rFonts w:eastAsia="Times New Roman" w:cs="Times New Roman"/>
          <w:color w:val="000000"/>
          <w:szCs w:val="26"/>
        </w:rPr>
        <w:t>Đội ngũ giáo vi</w:t>
      </w:r>
      <w:r w:rsidR="00376E49" w:rsidRPr="00045466">
        <w:rPr>
          <w:rFonts w:eastAsia="Times New Roman" w:cs="Times New Roman"/>
          <w:color w:val="000000"/>
          <w:szCs w:val="26"/>
        </w:rPr>
        <w:t xml:space="preserve">ên trong tổ hiện có 12 thầy cô, trong đó có </w:t>
      </w:r>
      <w:r w:rsidRPr="00045466">
        <w:rPr>
          <w:rFonts w:eastAsia="Times New Roman" w:cs="Times New Roman"/>
          <w:color w:val="000000"/>
          <w:szCs w:val="26"/>
        </w:rPr>
        <w:t xml:space="preserve">05 cô dạy môn Sinh học, 02 cô dạy môn Công nghệ, 04 thầy </w:t>
      </w:r>
      <w:r w:rsidR="00376E49" w:rsidRPr="00045466">
        <w:rPr>
          <w:rFonts w:eastAsia="Times New Roman" w:cs="Times New Roman"/>
          <w:color w:val="000000"/>
          <w:szCs w:val="26"/>
        </w:rPr>
        <w:t>cô dạy môn Thể dục và GDQP – AN. Tất</w:t>
      </w:r>
      <w:r w:rsidRPr="00045466">
        <w:rPr>
          <w:rFonts w:eastAsia="Times New Roman" w:cs="Times New Roman"/>
          <w:color w:val="000000"/>
          <w:szCs w:val="26"/>
        </w:rPr>
        <w:t xml:space="preserve"> cả các thầy cô đều đạt chuẩn và trên chuẩn. </w:t>
      </w:r>
      <w:r w:rsidR="002D5255" w:rsidRPr="00045466">
        <w:rPr>
          <w:rFonts w:eastAsia="Times New Roman" w:cs="Times New Roman"/>
          <w:color w:val="000000"/>
          <w:szCs w:val="26"/>
        </w:rPr>
        <w:t>Các thành viên của tổ</w:t>
      </w:r>
      <w:r w:rsidR="00AE3F73" w:rsidRPr="00045466">
        <w:rPr>
          <w:rFonts w:eastAsia="Times New Roman" w:cs="Times New Roman"/>
          <w:bCs/>
          <w:color w:val="000000"/>
          <w:szCs w:val="26"/>
        </w:rPr>
        <w:t xml:space="preserve"> Sinh – Công nghệ - Thể dục</w:t>
      </w:r>
      <w:r w:rsidR="00AE3F73" w:rsidRPr="00045466">
        <w:rPr>
          <w:rFonts w:eastAsia="Times New Roman" w:cs="Times New Roman"/>
          <w:color w:val="000000"/>
          <w:szCs w:val="26"/>
        </w:rPr>
        <w:t xml:space="preserve"> </w:t>
      </w:r>
      <w:r w:rsidRPr="00045466">
        <w:rPr>
          <w:rFonts w:eastAsia="Times New Roman" w:cs="Times New Roman"/>
          <w:color w:val="000000"/>
          <w:szCs w:val="26"/>
        </w:rPr>
        <w:t xml:space="preserve"> đều là những thầy cô tận tâm, giàu nhiệt huyết, có trình độ chuyên môn vững vàng, mỗi thầy cô là một tấm gương sáng cho học sinh noi theo.</w:t>
      </w:r>
    </w:p>
    <w:p w:rsidR="000639AD" w:rsidRPr="00045466" w:rsidRDefault="000B27BC" w:rsidP="00045466">
      <w:pPr>
        <w:shd w:val="clear" w:color="auto" w:fill="FFFFFF"/>
        <w:spacing w:before="0" w:after="0" w:line="312" w:lineRule="auto"/>
        <w:ind w:firstLine="720"/>
        <w:jc w:val="both"/>
        <w:rPr>
          <w:rFonts w:eastAsia="Times New Roman" w:cs="Times New Roman"/>
          <w:color w:val="000000"/>
          <w:szCs w:val="26"/>
        </w:rPr>
      </w:pPr>
      <w:r w:rsidRPr="00045466">
        <w:rPr>
          <w:rFonts w:eastAsia="Times New Roman" w:cs="Times New Roman"/>
          <w:color w:val="000000"/>
          <w:szCs w:val="26"/>
        </w:rPr>
        <w:t>Trong nhiều năm không ngừng phấn đấu, học tập và phát huy truyền</w:t>
      </w:r>
      <w:r w:rsidR="002D5A5F" w:rsidRPr="00045466">
        <w:rPr>
          <w:rFonts w:eastAsia="Times New Roman" w:cs="Times New Roman"/>
          <w:color w:val="000000"/>
          <w:szCs w:val="26"/>
        </w:rPr>
        <w:t xml:space="preserve"> thống nhà trường</w:t>
      </w:r>
      <w:r w:rsidR="000639AD" w:rsidRPr="00045466">
        <w:rPr>
          <w:rFonts w:eastAsia="Times New Roman" w:cs="Times New Roman"/>
          <w:color w:val="000000"/>
          <w:szCs w:val="26"/>
        </w:rPr>
        <w:t xml:space="preserve">, tổ Sinh </w:t>
      </w:r>
      <w:r w:rsidR="00045466">
        <w:rPr>
          <w:rFonts w:eastAsia="Times New Roman" w:cs="Times New Roman"/>
          <w:color w:val="000000"/>
          <w:szCs w:val="26"/>
        </w:rPr>
        <w:t>-</w:t>
      </w:r>
      <w:r w:rsidR="002D5A5F" w:rsidRPr="00045466">
        <w:rPr>
          <w:rFonts w:eastAsia="Times New Roman" w:cs="Times New Roman"/>
          <w:color w:val="000000"/>
          <w:szCs w:val="26"/>
        </w:rPr>
        <w:t xml:space="preserve"> CN</w:t>
      </w:r>
      <w:r w:rsidR="000639AD" w:rsidRPr="00045466">
        <w:rPr>
          <w:rFonts w:eastAsia="Times New Roman" w:cs="Times New Roman"/>
          <w:color w:val="000000"/>
          <w:szCs w:val="26"/>
        </w:rPr>
        <w:t xml:space="preserve"> - TD</w:t>
      </w:r>
      <w:r w:rsidRPr="00045466">
        <w:rPr>
          <w:rFonts w:eastAsia="Times New Roman" w:cs="Times New Roman"/>
          <w:color w:val="000000"/>
          <w:szCs w:val="26"/>
        </w:rPr>
        <w:t xml:space="preserve"> đã gặt hái </w:t>
      </w:r>
      <w:r w:rsidR="002D5A5F" w:rsidRPr="00045466">
        <w:rPr>
          <w:rFonts w:eastAsia="Times New Roman" w:cs="Times New Roman"/>
          <w:color w:val="000000"/>
          <w:szCs w:val="26"/>
        </w:rPr>
        <w:t>được</w:t>
      </w:r>
      <w:r w:rsidR="000639AD" w:rsidRPr="00045466">
        <w:rPr>
          <w:rFonts w:eastAsia="Times New Roman" w:cs="Times New Roman"/>
          <w:color w:val="000000"/>
          <w:szCs w:val="26"/>
        </w:rPr>
        <w:t xml:space="preserve"> những thành tích</w:t>
      </w:r>
      <w:r w:rsidR="002D5A5F" w:rsidRPr="00045466">
        <w:rPr>
          <w:rFonts w:eastAsia="Times New Roman" w:cs="Times New Roman"/>
          <w:color w:val="000000"/>
          <w:szCs w:val="26"/>
        </w:rPr>
        <w:t xml:space="preserve"> đáng kể</w:t>
      </w:r>
      <w:r w:rsidR="000639AD" w:rsidRPr="00045466">
        <w:rPr>
          <w:rFonts w:eastAsia="Times New Roman" w:cs="Times New Roman"/>
          <w:color w:val="000000"/>
          <w:szCs w:val="26"/>
        </w:rPr>
        <w:t xml:space="preserve">. </w:t>
      </w:r>
      <w:r w:rsidRPr="00045466">
        <w:rPr>
          <w:rFonts w:eastAsia="Times New Roman" w:cs="Times New Roman"/>
          <w:color w:val="000000"/>
          <w:szCs w:val="26"/>
        </w:rPr>
        <w:t xml:space="preserve">Nhiều năm liền được khen tặng “Tập thể </w:t>
      </w:r>
      <w:r w:rsidR="000639AD" w:rsidRPr="00045466">
        <w:rPr>
          <w:rFonts w:eastAsia="Times New Roman" w:cs="Times New Roman"/>
          <w:color w:val="000000"/>
          <w:szCs w:val="26"/>
        </w:rPr>
        <w:t>lao động xuất sắc</w:t>
      </w:r>
      <w:r w:rsidRPr="00045466">
        <w:rPr>
          <w:rFonts w:eastAsia="Times New Roman" w:cs="Times New Roman"/>
          <w:color w:val="000000"/>
          <w:szCs w:val="26"/>
        </w:rPr>
        <w:t>”.</w:t>
      </w:r>
      <w:r w:rsidR="000639AD" w:rsidRPr="00045466">
        <w:rPr>
          <w:rFonts w:eastAsia="Times New Roman" w:cs="Times New Roman"/>
          <w:color w:val="000000"/>
          <w:szCs w:val="26"/>
        </w:rPr>
        <w:t xml:space="preserve"> Các thầy cô</w:t>
      </w:r>
      <w:r w:rsidR="002D5255" w:rsidRPr="00045466">
        <w:rPr>
          <w:rFonts w:eastAsia="Times New Roman" w:cs="Times New Roman"/>
          <w:color w:val="000000"/>
          <w:szCs w:val="26"/>
        </w:rPr>
        <w:t xml:space="preserve"> trong tổ đạt</w:t>
      </w:r>
      <w:r w:rsidR="000639AD" w:rsidRPr="00045466">
        <w:rPr>
          <w:rFonts w:eastAsia="Times New Roman" w:cs="Times New Roman"/>
          <w:color w:val="000000"/>
          <w:szCs w:val="26"/>
        </w:rPr>
        <w:t xml:space="preserve"> nhiều thành tích cao trong</w:t>
      </w:r>
      <w:r w:rsidR="00045466" w:rsidRPr="00045466">
        <w:rPr>
          <w:rFonts w:eastAsia="Times New Roman" w:cs="Times New Roman"/>
          <w:color w:val="000000"/>
          <w:szCs w:val="26"/>
        </w:rPr>
        <w:t xml:space="preserve"> công tác</w:t>
      </w:r>
      <w:r w:rsidR="000639AD" w:rsidRPr="00045466">
        <w:rPr>
          <w:rFonts w:eastAsia="Times New Roman" w:cs="Times New Roman"/>
          <w:color w:val="000000"/>
          <w:szCs w:val="26"/>
        </w:rPr>
        <w:t xml:space="preserve"> giảng dạy và bồi dưỡng học sinh giỏi.</w:t>
      </w:r>
      <w:r w:rsidR="002D5A5F" w:rsidRPr="00045466">
        <w:rPr>
          <w:rFonts w:eastAsia="Times New Roman" w:cs="Times New Roman"/>
          <w:color w:val="000000"/>
          <w:szCs w:val="26"/>
        </w:rPr>
        <w:t xml:space="preserve"> Tiêu biểu là cô </w:t>
      </w:r>
      <w:r w:rsidR="00045466" w:rsidRPr="00045466">
        <w:rPr>
          <w:rFonts w:eastAsia="Times New Roman" w:cs="Times New Roman"/>
          <w:color w:val="000000"/>
          <w:szCs w:val="26"/>
        </w:rPr>
        <w:t xml:space="preserve">Đặng Thị Giao Thuỷ, </w:t>
      </w:r>
      <w:r w:rsidR="002D5A5F" w:rsidRPr="00045466">
        <w:rPr>
          <w:rFonts w:eastAsia="Times New Roman" w:cs="Times New Roman"/>
          <w:color w:val="000000"/>
          <w:szCs w:val="26"/>
        </w:rPr>
        <w:t xml:space="preserve">Trương Kim Oanh, Nguyễn Thị Huế, Đinh Quỳnh Mai, </w:t>
      </w:r>
      <w:r w:rsidR="002D5255" w:rsidRPr="00045466">
        <w:rPr>
          <w:rFonts w:eastAsia="Times New Roman" w:cs="Times New Roman"/>
          <w:color w:val="000000"/>
          <w:szCs w:val="26"/>
        </w:rPr>
        <w:t xml:space="preserve">Thầy </w:t>
      </w:r>
      <w:r w:rsidR="002D5A5F" w:rsidRPr="00045466">
        <w:rPr>
          <w:rFonts w:eastAsia="Times New Roman" w:cs="Times New Roman"/>
          <w:color w:val="000000"/>
          <w:szCs w:val="26"/>
        </w:rPr>
        <w:t>Đinh Khắc Dũng, Lê Ngọc Hải…</w:t>
      </w:r>
      <w:r w:rsidR="000639AD" w:rsidRPr="00045466">
        <w:rPr>
          <w:rFonts w:eastAsia="Times New Roman" w:cs="Times New Roman"/>
          <w:color w:val="000000"/>
          <w:szCs w:val="26"/>
        </w:rPr>
        <w:t xml:space="preserve">  </w:t>
      </w:r>
    </w:p>
    <w:p w:rsidR="00045466" w:rsidRPr="002D5255" w:rsidRDefault="00045466" w:rsidP="000A2916">
      <w:pPr>
        <w:shd w:val="clear" w:color="auto" w:fill="FFFFFF"/>
        <w:spacing w:before="0" w:after="0" w:line="240" w:lineRule="auto"/>
        <w:ind w:firstLine="720"/>
        <w:jc w:val="both"/>
        <w:rPr>
          <w:rFonts w:eastAsia="Times New Roman" w:cs="Times New Roman"/>
          <w:color w:val="000000"/>
          <w:sz w:val="24"/>
          <w:szCs w:val="24"/>
        </w:rPr>
      </w:pPr>
    </w:p>
    <w:tbl>
      <w:tblPr>
        <w:tblStyle w:val="TableGrid"/>
        <w:tblW w:w="9639" w:type="dxa"/>
        <w:tblInd w:w="-5" w:type="dxa"/>
        <w:tblLayout w:type="fixed"/>
        <w:tblLook w:val="04A0" w:firstRow="1" w:lastRow="0" w:firstColumn="1" w:lastColumn="0" w:noHBand="0" w:noVBand="1"/>
      </w:tblPr>
      <w:tblGrid>
        <w:gridCol w:w="506"/>
        <w:gridCol w:w="2009"/>
        <w:gridCol w:w="887"/>
        <w:gridCol w:w="851"/>
        <w:gridCol w:w="709"/>
        <w:gridCol w:w="708"/>
        <w:gridCol w:w="846"/>
        <w:gridCol w:w="850"/>
        <w:gridCol w:w="709"/>
        <w:gridCol w:w="856"/>
        <w:gridCol w:w="708"/>
      </w:tblGrid>
      <w:tr w:rsidR="00045466" w:rsidRPr="002D5255" w:rsidTr="00045466">
        <w:trPr>
          <w:trHeight w:val="560"/>
        </w:trPr>
        <w:tc>
          <w:tcPr>
            <w:tcW w:w="506"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STT</w:t>
            </w:r>
          </w:p>
        </w:tc>
        <w:tc>
          <w:tcPr>
            <w:tcW w:w="2009"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Họ và tên</w:t>
            </w:r>
          </w:p>
        </w:tc>
        <w:tc>
          <w:tcPr>
            <w:tcW w:w="887"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Chức vụ</w:t>
            </w:r>
          </w:p>
        </w:tc>
        <w:tc>
          <w:tcPr>
            <w:tcW w:w="851"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Dạy môn</w:t>
            </w:r>
          </w:p>
        </w:tc>
        <w:tc>
          <w:tcPr>
            <w:tcW w:w="709"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Năm sinh</w:t>
            </w:r>
          </w:p>
        </w:tc>
        <w:tc>
          <w:tcPr>
            <w:tcW w:w="708"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Năm vào ngành</w:t>
            </w:r>
          </w:p>
        </w:tc>
        <w:tc>
          <w:tcPr>
            <w:tcW w:w="846" w:type="dxa"/>
            <w:vMerge w:val="restart"/>
            <w:vAlign w:val="center"/>
          </w:tcPr>
          <w:p w:rsidR="00045466" w:rsidRPr="002D5255" w:rsidRDefault="00045466" w:rsidP="00581586">
            <w:pPr>
              <w:jc w:val="center"/>
              <w:rPr>
                <w:rFonts w:ascii="Times New Roman" w:hAnsi="Times New Roman" w:cs="Times New Roman"/>
                <w:b/>
                <w:bCs/>
                <w:sz w:val="20"/>
                <w:szCs w:val="20"/>
              </w:rPr>
            </w:pPr>
            <w:r w:rsidRPr="002D5255">
              <w:rPr>
                <w:rFonts w:ascii="Times New Roman" w:hAnsi="Times New Roman" w:cs="Times New Roman"/>
                <w:b/>
                <w:bCs/>
                <w:sz w:val="20"/>
                <w:szCs w:val="20"/>
              </w:rPr>
              <w:t>T.độ c.môn</w:t>
            </w:r>
          </w:p>
        </w:tc>
        <w:tc>
          <w:tcPr>
            <w:tcW w:w="850" w:type="dxa"/>
            <w:vMerge w:val="restart"/>
            <w:vAlign w:val="center"/>
          </w:tcPr>
          <w:p w:rsidR="00045466" w:rsidRPr="002D5255" w:rsidRDefault="00045466" w:rsidP="00581586">
            <w:pPr>
              <w:jc w:val="center"/>
              <w:rPr>
                <w:rFonts w:ascii="Times New Roman" w:hAnsi="Times New Roman" w:cs="Times New Roman"/>
                <w:b/>
                <w:bCs/>
                <w:sz w:val="20"/>
                <w:szCs w:val="20"/>
              </w:rPr>
            </w:pPr>
            <w:r w:rsidRPr="002D5255">
              <w:rPr>
                <w:rFonts w:ascii="Times New Roman" w:hAnsi="Times New Roman" w:cs="Times New Roman"/>
                <w:b/>
                <w:bCs/>
                <w:sz w:val="20"/>
                <w:szCs w:val="20"/>
              </w:rPr>
              <w:t>T.độ ngoại ngữ</w:t>
            </w:r>
          </w:p>
        </w:tc>
        <w:tc>
          <w:tcPr>
            <w:tcW w:w="709" w:type="dxa"/>
            <w:vMerge w:val="restart"/>
            <w:vAlign w:val="center"/>
          </w:tcPr>
          <w:p w:rsidR="00045466" w:rsidRPr="002D5255" w:rsidRDefault="00045466" w:rsidP="00581586">
            <w:pPr>
              <w:jc w:val="center"/>
              <w:rPr>
                <w:rFonts w:ascii="Times New Roman" w:hAnsi="Times New Roman" w:cs="Times New Roman"/>
                <w:b/>
                <w:bCs/>
                <w:sz w:val="20"/>
                <w:szCs w:val="20"/>
              </w:rPr>
            </w:pPr>
            <w:r w:rsidRPr="002D5255">
              <w:rPr>
                <w:rFonts w:ascii="Times New Roman" w:hAnsi="Times New Roman" w:cs="Times New Roman"/>
                <w:b/>
                <w:bCs/>
                <w:sz w:val="20"/>
                <w:szCs w:val="20"/>
              </w:rPr>
              <w:t>T.độ tin học</w:t>
            </w:r>
          </w:p>
        </w:tc>
        <w:tc>
          <w:tcPr>
            <w:tcW w:w="856"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GVG</w:t>
            </w:r>
          </w:p>
        </w:tc>
        <w:tc>
          <w:tcPr>
            <w:tcW w:w="708" w:type="dxa"/>
            <w:vMerge w:val="restart"/>
            <w:vAlign w:val="center"/>
          </w:tcPr>
          <w:p w:rsidR="00045466" w:rsidRPr="002D5255" w:rsidRDefault="00045466" w:rsidP="00581586">
            <w:pPr>
              <w:jc w:val="center"/>
              <w:rPr>
                <w:rFonts w:ascii="Times New Roman" w:hAnsi="Times New Roman" w:cs="Times New Roman"/>
                <w:b/>
                <w:sz w:val="20"/>
                <w:szCs w:val="20"/>
              </w:rPr>
            </w:pPr>
            <w:r w:rsidRPr="002D5255">
              <w:rPr>
                <w:rFonts w:ascii="Times New Roman" w:hAnsi="Times New Roman" w:cs="Times New Roman"/>
                <w:b/>
                <w:sz w:val="20"/>
                <w:szCs w:val="20"/>
              </w:rPr>
              <w:t>Đảng viên</w:t>
            </w:r>
          </w:p>
        </w:tc>
      </w:tr>
      <w:tr w:rsidR="00045466" w:rsidRPr="002D5255" w:rsidTr="00045466">
        <w:trPr>
          <w:trHeight w:val="230"/>
        </w:trPr>
        <w:tc>
          <w:tcPr>
            <w:tcW w:w="506" w:type="dxa"/>
            <w:vMerge/>
            <w:vAlign w:val="center"/>
          </w:tcPr>
          <w:p w:rsidR="00045466" w:rsidRPr="002D5255" w:rsidRDefault="00045466" w:rsidP="00581586">
            <w:pPr>
              <w:jc w:val="center"/>
              <w:rPr>
                <w:rFonts w:ascii="Times New Roman" w:hAnsi="Times New Roman" w:cs="Times New Roman"/>
                <w:b/>
                <w:sz w:val="20"/>
                <w:szCs w:val="20"/>
              </w:rPr>
            </w:pPr>
          </w:p>
        </w:tc>
        <w:tc>
          <w:tcPr>
            <w:tcW w:w="2009" w:type="dxa"/>
            <w:vMerge/>
          </w:tcPr>
          <w:p w:rsidR="00045466" w:rsidRPr="002D5255" w:rsidRDefault="00045466" w:rsidP="00581586">
            <w:pPr>
              <w:rPr>
                <w:rFonts w:ascii="Times New Roman" w:hAnsi="Times New Roman" w:cs="Times New Roman"/>
                <w:b/>
                <w:sz w:val="20"/>
                <w:szCs w:val="20"/>
              </w:rPr>
            </w:pPr>
          </w:p>
        </w:tc>
        <w:tc>
          <w:tcPr>
            <w:tcW w:w="887" w:type="dxa"/>
            <w:vMerge/>
            <w:vAlign w:val="center"/>
          </w:tcPr>
          <w:p w:rsidR="00045466" w:rsidRPr="002D5255" w:rsidRDefault="00045466" w:rsidP="00581586">
            <w:pPr>
              <w:jc w:val="center"/>
              <w:rPr>
                <w:rFonts w:ascii="Times New Roman" w:hAnsi="Times New Roman" w:cs="Times New Roman"/>
                <w:b/>
                <w:sz w:val="20"/>
                <w:szCs w:val="20"/>
              </w:rPr>
            </w:pPr>
          </w:p>
        </w:tc>
        <w:tc>
          <w:tcPr>
            <w:tcW w:w="851" w:type="dxa"/>
            <w:vMerge/>
            <w:vAlign w:val="center"/>
          </w:tcPr>
          <w:p w:rsidR="00045466" w:rsidRPr="002D5255" w:rsidRDefault="00045466" w:rsidP="00581586">
            <w:pPr>
              <w:jc w:val="center"/>
              <w:rPr>
                <w:rFonts w:ascii="Times New Roman" w:hAnsi="Times New Roman" w:cs="Times New Roman"/>
                <w:b/>
                <w:sz w:val="20"/>
                <w:szCs w:val="20"/>
              </w:rPr>
            </w:pPr>
          </w:p>
        </w:tc>
        <w:tc>
          <w:tcPr>
            <w:tcW w:w="709" w:type="dxa"/>
            <w:vMerge/>
            <w:vAlign w:val="center"/>
          </w:tcPr>
          <w:p w:rsidR="00045466" w:rsidRPr="002D5255" w:rsidRDefault="00045466" w:rsidP="00581586">
            <w:pPr>
              <w:jc w:val="center"/>
              <w:rPr>
                <w:rFonts w:ascii="Times New Roman" w:hAnsi="Times New Roman" w:cs="Times New Roman"/>
                <w:b/>
                <w:sz w:val="20"/>
                <w:szCs w:val="20"/>
              </w:rPr>
            </w:pPr>
          </w:p>
        </w:tc>
        <w:tc>
          <w:tcPr>
            <w:tcW w:w="708" w:type="dxa"/>
            <w:vMerge/>
            <w:vAlign w:val="center"/>
          </w:tcPr>
          <w:p w:rsidR="00045466" w:rsidRPr="002D5255" w:rsidRDefault="00045466" w:rsidP="00581586">
            <w:pPr>
              <w:jc w:val="center"/>
              <w:rPr>
                <w:rFonts w:ascii="Times New Roman" w:hAnsi="Times New Roman" w:cs="Times New Roman"/>
                <w:b/>
                <w:sz w:val="20"/>
                <w:szCs w:val="20"/>
              </w:rPr>
            </w:pPr>
          </w:p>
        </w:tc>
        <w:tc>
          <w:tcPr>
            <w:tcW w:w="846" w:type="dxa"/>
            <w:vMerge/>
            <w:vAlign w:val="center"/>
          </w:tcPr>
          <w:p w:rsidR="00045466" w:rsidRPr="002D5255" w:rsidRDefault="00045466" w:rsidP="00581586">
            <w:pPr>
              <w:jc w:val="center"/>
              <w:rPr>
                <w:rFonts w:ascii="Times New Roman" w:hAnsi="Times New Roman" w:cs="Times New Roman"/>
                <w:b/>
                <w:sz w:val="20"/>
                <w:szCs w:val="20"/>
              </w:rPr>
            </w:pPr>
          </w:p>
        </w:tc>
        <w:tc>
          <w:tcPr>
            <w:tcW w:w="850" w:type="dxa"/>
            <w:vMerge/>
            <w:vAlign w:val="center"/>
          </w:tcPr>
          <w:p w:rsidR="00045466" w:rsidRPr="002D5255" w:rsidRDefault="00045466" w:rsidP="00581586">
            <w:pPr>
              <w:jc w:val="center"/>
              <w:rPr>
                <w:rFonts w:ascii="Times New Roman" w:hAnsi="Times New Roman" w:cs="Times New Roman"/>
                <w:b/>
                <w:sz w:val="20"/>
                <w:szCs w:val="20"/>
              </w:rPr>
            </w:pPr>
          </w:p>
        </w:tc>
        <w:tc>
          <w:tcPr>
            <w:tcW w:w="709" w:type="dxa"/>
            <w:vMerge/>
            <w:vAlign w:val="center"/>
          </w:tcPr>
          <w:p w:rsidR="00045466" w:rsidRPr="002D5255" w:rsidRDefault="00045466" w:rsidP="00581586">
            <w:pPr>
              <w:jc w:val="center"/>
              <w:rPr>
                <w:rFonts w:ascii="Times New Roman" w:hAnsi="Times New Roman" w:cs="Times New Roman"/>
                <w:b/>
                <w:sz w:val="20"/>
                <w:szCs w:val="20"/>
              </w:rPr>
            </w:pPr>
          </w:p>
        </w:tc>
        <w:tc>
          <w:tcPr>
            <w:tcW w:w="856" w:type="dxa"/>
            <w:vMerge/>
            <w:vAlign w:val="center"/>
          </w:tcPr>
          <w:p w:rsidR="00045466" w:rsidRPr="002D5255" w:rsidRDefault="00045466" w:rsidP="00581586">
            <w:pPr>
              <w:jc w:val="center"/>
              <w:rPr>
                <w:rFonts w:ascii="Times New Roman" w:hAnsi="Times New Roman" w:cs="Times New Roman"/>
                <w:b/>
                <w:sz w:val="20"/>
                <w:szCs w:val="20"/>
              </w:rPr>
            </w:pPr>
          </w:p>
        </w:tc>
        <w:tc>
          <w:tcPr>
            <w:tcW w:w="708" w:type="dxa"/>
            <w:vMerge/>
            <w:vAlign w:val="center"/>
          </w:tcPr>
          <w:p w:rsidR="00045466" w:rsidRPr="002D5255" w:rsidRDefault="00045466" w:rsidP="00581586">
            <w:pPr>
              <w:jc w:val="center"/>
              <w:rPr>
                <w:rFonts w:ascii="Times New Roman" w:hAnsi="Times New Roman" w:cs="Times New Roman"/>
                <w:b/>
                <w:sz w:val="20"/>
                <w:szCs w:val="20"/>
              </w:rPr>
            </w:pP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Đặng Thị Giao Thủy</w:t>
            </w:r>
          </w:p>
        </w:tc>
        <w:tc>
          <w:tcPr>
            <w:tcW w:w="887" w:type="dxa"/>
            <w:vAlign w:val="center"/>
          </w:tcPr>
          <w:p w:rsidR="00045466" w:rsidRPr="002D5255" w:rsidRDefault="00045466" w:rsidP="00BD5484">
            <w:pPr>
              <w:spacing w:line="312" w:lineRule="auto"/>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TTCM</w:t>
            </w: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Sinh-KTNN</w:t>
            </w:r>
          </w:p>
        </w:tc>
        <w:tc>
          <w:tcPr>
            <w:tcW w:w="709"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1978</w:t>
            </w:r>
          </w:p>
        </w:tc>
        <w:tc>
          <w:tcPr>
            <w:tcW w:w="708"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2000</w:t>
            </w:r>
          </w:p>
        </w:tc>
        <w:tc>
          <w:tcPr>
            <w:tcW w:w="84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Thạc</w:t>
            </w:r>
          </w:p>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sĩ</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Trương Kim Oanh</w:t>
            </w:r>
          </w:p>
        </w:tc>
        <w:tc>
          <w:tcPr>
            <w:tcW w:w="887"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PCT CĐ</w:t>
            </w: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Sinh-KTNN</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1977</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2000</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Thạc sĩ</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3</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Nguyễn Thị Huế</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Sinh-KTNN</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1983</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2005</w:t>
            </w:r>
          </w:p>
        </w:tc>
        <w:tc>
          <w:tcPr>
            <w:tcW w:w="84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Thạc</w:t>
            </w:r>
          </w:p>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 xml:space="preserve"> sĩ</w:t>
            </w:r>
          </w:p>
        </w:tc>
        <w:tc>
          <w:tcPr>
            <w:tcW w:w="850"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4</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Đinh Quỳnh Mai</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Sinh-KTNN</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1983</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2005</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A</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5</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Nguyễn Hương Giang</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Sinh-KTNN</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1984</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2007</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A</w:t>
            </w:r>
          </w:p>
        </w:tc>
        <w:tc>
          <w:tcPr>
            <w:tcW w:w="856" w:type="dxa"/>
            <w:vAlign w:val="center"/>
          </w:tcPr>
          <w:p w:rsidR="00045466" w:rsidRPr="002D5255" w:rsidRDefault="00045466" w:rsidP="00581586">
            <w:pPr>
              <w:jc w:val="center"/>
              <w:rPr>
                <w:rFonts w:ascii="Times New Roman" w:hAnsi="Times New Roman" w:cs="Times New Roman"/>
                <w:sz w:val="20"/>
                <w:szCs w:val="20"/>
              </w:rPr>
            </w:pPr>
          </w:p>
        </w:tc>
        <w:tc>
          <w:tcPr>
            <w:tcW w:w="708" w:type="dxa"/>
            <w:vAlign w:val="center"/>
          </w:tcPr>
          <w:p w:rsidR="00045466" w:rsidRPr="002D5255" w:rsidRDefault="00045466" w:rsidP="00581586">
            <w:pPr>
              <w:jc w:val="center"/>
              <w:rPr>
                <w:rFonts w:ascii="Times New Roman" w:hAnsi="Times New Roman" w:cs="Times New Roman"/>
                <w:sz w:val="20"/>
                <w:szCs w:val="20"/>
              </w:rPr>
            </w:pP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6</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Phạm Thị Oanh</w:t>
            </w:r>
          </w:p>
        </w:tc>
        <w:tc>
          <w:tcPr>
            <w:tcW w:w="887"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Thư ký HĐSP</w:t>
            </w:r>
            <w:r w:rsidRPr="002D5255">
              <w:rPr>
                <w:rFonts w:ascii="Times New Roman" w:hAnsi="Times New Roman" w:cs="Times New Roman"/>
                <w:sz w:val="20"/>
                <w:szCs w:val="20"/>
              </w:rPr>
              <w:br/>
            </w: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 xml:space="preserve">Ban </w:t>
            </w:r>
          </w:p>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cơ khí</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1876</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1998</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7</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Lê Thị Hương Sơn</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Cơ điện</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1972</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2002</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sz w:val="20"/>
                <w:szCs w:val="20"/>
              </w:rPr>
            </w:pPr>
          </w:p>
        </w:tc>
        <w:tc>
          <w:tcPr>
            <w:tcW w:w="708" w:type="dxa"/>
            <w:vAlign w:val="center"/>
          </w:tcPr>
          <w:p w:rsidR="00045466" w:rsidRPr="002D5255" w:rsidRDefault="00045466" w:rsidP="00581586">
            <w:pPr>
              <w:jc w:val="center"/>
              <w:rPr>
                <w:rFonts w:ascii="Times New Roman" w:hAnsi="Times New Roman" w:cs="Times New Roman"/>
                <w:sz w:val="20"/>
                <w:szCs w:val="20"/>
              </w:rPr>
            </w:pP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8</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Đinh Khắc Dũng</w:t>
            </w:r>
          </w:p>
        </w:tc>
        <w:tc>
          <w:tcPr>
            <w:tcW w:w="887"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TPCM</w:t>
            </w: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bCs/>
                <w:sz w:val="20"/>
                <w:szCs w:val="20"/>
              </w:rPr>
              <w:t>TD-QP</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1976</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1997</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A</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9</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Lê Ngọc Hải</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TD-QP</w:t>
            </w:r>
          </w:p>
        </w:tc>
        <w:tc>
          <w:tcPr>
            <w:tcW w:w="709"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1975</w:t>
            </w:r>
          </w:p>
        </w:tc>
        <w:tc>
          <w:tcPr>
            <w:tcW w:w="708"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2001</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16"/>
                <w:szCs w:val="16"/>
              </w:rPr>
            </w:pPr>
            <w:r w:rsidRPr="002D5255">
              <w:rPr>
                <w:rFonts w:ascii="Times New Roman" w:hAnsi="Times New Roman" w:cs="Times New Roman"/>
                <w:sz w:val="16"/>
                <w:szCs w:val="16"/>
              </w:rPr>
              <w:lastRenderedPageBreak/>
              <w:t>10</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 xml:space="preserve">Nguyễn Thanh Bình </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bCs/>
                <w:sz w:val="20"/>
                <w:szCs w:val="20"/>
              </w:rPr>
              <w:t>TD-QP</w:t>
            </w:r>
          </w:p>
        </w:tc>
        <w:tc>
          <w:tcPr>
            <w:tcW w:w="709"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1975</w:t>
            </w:r>
          </w:p>
        </w:tc>
        <w:tc>
          <w:tcPr>
            <w:tcW w:w="708"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1999</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16"/>
                <w:szCs w:val="16"/>
              </w:rPr>
            </w:pPr>
            <w:r w:rsidRPr="002D5255">
              <w:rPr>
                <w:rFonts w:ascii="Times New Roman" w:hAnsi="Times New Roman" w:cs="Times New Roman"/>
                <w:sz w:val="16"/>
                <w:szCs w:val="16"/>
              </w:rPr>
              <w:t>11</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Nguyễn Thị Niên</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bCs/>
                <w:sz w:val="20"/>
                <w:szCs w:val="20"/>
              </w:rPr>
              <w:t>TD-QP</w:t>
            </w:r>
          </w:p>
        </w:tc>
        <w:tc>
          <w:tcPr>
            <w:tcW w:w="709"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1977</w:t>
            </w:r>
          </w:p>
        </w:tc>
        <w:tc>
          <w:tcPr>
            <w:tcW w:w="708" w:type="dxa"/>
            <w:vAlign w:val="center"/>
          </w:tcPr>
          <w:p w:rsidR="00045466" w:rsidRPr="002D5255" w:rsidRDefault="00045466" w:rsidP="00581586">
            <w:pPr>
              <w:jc w:val="center"/>
              <w:rPr>
                <w:rFonts w:ascii="Times New Roman" w:hAnsi="Times New Roman" w:cs="Times New Roman"/>
                <w:color w:val="000000"/>
                <w:sz w:val="20"/>
                <w:szCs w:val="20"/>
              </w:rPr>
            </w:pPr>
            <w:r w:rsidRPr="002D5255">
              <w:rPr>
                <w:rFonts w:ascii="Times New Roman" w:hAnsi="Times New Roman" w:cs="Times New Roman"/>
                <w:color w:val="000000"/>
                <w:sz w:val="20"/>
                <w:szCs w:val="20"/>
              </w:rPr>
              <w:t>1998</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B1</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B</w:t>
            </w:r>
          </w:p>
        </w:tc>
        <w:tc>
          <w:tcPr>
            <w:tcW w:w="856"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p>
        </w:tc>
      </w:tr>
      <w:tr w:rsidR="00045466" w:rsidRPr="002D5255" w:rsidTr="00045466">
        <w:trPr>
          <w:trHeight w:val="690"/>
        </w:trPr>
        <w:tc>
          <w:tcPr>
            <w:tcW w:w="506" w:type="dxa"/>
            <w:vAlign w:val="center"/>
          </w:tcPr>
          <w:p w:rsidR="00045466" w:rsidRPr="002D5255" w:rsidRDefault="00045466" w:rsidP="00581586">
            <w:pPr>
              <w:jc w:val="center"/>
              <w:rPr>
                <w:rFonts w:ascii="Times New Roman" w:hAnsi="Times New Roman" w:cs="Times New Roman"/>
                <w:sz w:val="16"/>
                <w:szCs w:val="16"/>
              </w:rPr>
            </w:pPr>
            <w:r w:rsidRPr="002D5255">
              <w:rPr>
                <w:rFonts w:ascii="Times New Roman" w:hAnsi="Times New Roman" w:cs="Times New Roman"/>
                <w:sz w:val="16"/>
                <w:szCs w:val="16"/>
              </w:rPr>
              <w:t>12</w:t>
            </w:r>
          </w:p>
        </w:tc>
        <w:tc>
          <w:tcPr>
            <w:tcW w:w="2009" w:type="dxa"/>
            <w:vAlign w:val="center"/>
          </w:tcPr>
          <w:p w:rsidR="00045466" w:rsidRPr="002D5255" w:rsidRDefault="00045466" w:rsidP="00581586">
            <w:pPr>
              <w:rPr>
                <w:rFonts w:ascii="Times New Roman" w:hAnsi="Times New Roman" w:cs="Times New Roman"/>
                <w:color w:val="000000"/>
                <w:sz w:val="20"/>
                <w:szCs w:val="20"/>
              </w:rPr>
            </w:pPr>
            <w:r w:rsidRPr="002D5255">
              <w:rPr>
                <w:rFonts w:ascii="Times New Roman" w:hAnsi="Times New Roman" w:cs="Times New Roman"/>
                <w:color w:val="000000"/>
                <w:sz w:val="20"/>
                <w:szCs w:val="20"/>
              </w:rPr>
              <w:t>Đinh Thị Thơm</w:t>
            </w:r>
          </w:p>
        </w:tc>
        <w:tc>
          <w:tcPr>
            <w:tcW w:w="887" w:type="dxa"/>
            <w:vAlign w:val="center"/>
          </w:tcPr>
          <w:p w:rsidR="00045466" w:rsidRPr="002D5255" w:rsidRDefault="00045466" w:rsidP="00581586">
            <w:pPr>
              <w:jc w:val="center"/>
              <w:rPr>
                <w:rFonts w:ascii="Times New Roman" w:hAnsi="Times New Roman" w:cs="Times New Roman"/>
                <w:sz w:val="20"/>
                <w:szCs w:val="20"/>
              </w:rPr>
            </w:pPr>
          </w:p>
        </w:tc>
        <w:tc>
          <w:tcPr>
            <w:tcW w:w="851"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TD-QP</w:t>
            </w:r>
          </w:p>
        </w:tc>
        <w:tc>
          <w:tcPr>
            <w:tcW w:w="709"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1980</w:t>
            </w:r>
          </w:p>
        </w:tc>
        <w:tc>
          <w:tcPr>
            <w:tcW w:w="708" w:type="dxa"/>
            <w:vAlign w:val="center"/>
          </w:tcPr>
          <w:p w:rsidR="00045466" w:rsidRPr="002D5255" w:rsidRDefault="00045466" w:rsidP="00581586">
            <w:pPr>
              <w:jc w:val="center"/>
              <w:rPr>
                <w:rFonts w:ascii="Times New Roman" w:hAnsi="Times New Roman" w:cs="Times New Roman"/>
                <w:sz w:val="20"/>
                <w:szCs w:val="20"/>
              </w:rPr>
            </w:pPr>
            <w:r w:rsidRPr="002D5255">
              <w:rPr>
                <w:rFonts w:ascii="Times New Roman" w:hAnsi="Times New Roman" w:cs="Times New Roman"/>
                <w:sz w:val="20"/>
                <w:szCs w:val="20"/>
              </w:rPr>
              <w:t>2004</w:t>
            </w:r>
          </w:p>
        </w:tc>
        <w:tc>
          <w:tcPr>
            <w:tcW w:w="84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ĐH</w:t>
            </w:r>
          </w:p>
        </w:tc>
        <w:tc>
          <w:tcPr>
            <w:tcW w:w="850"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B1</w:t>
            </w:r>
          </w:p>
        </w:tc>
        <w:tc>
          <w:tcPr>
            <w:tcW w:w="709"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B</w:t>
            </w:r>
          </w:p>
        </w:tc>
        <w:tc>
          <w:tcPr>
            <w:tcW w:w="856" w:type="dxa"/>
            <w:vAlign w:val="center"/>
          </w:tcPr>
          <w:p w:rsidR="00045466" w:rsidRPr="002D5255" w:rsidRDefault="00045466" w:rsidP="00581586">
            <w:pPr>
              <w:jc w:val="center"/>
              <w:rPr>
                <w:rFonts w:ascii="Times New Roman" w:hAnsi="Times New Roman" w:cs="Times New Roman"/>
                <w:bCs/>
                <w:sz w:val="20"/>
                <w:szCs w:val="20"/>
              </w:rPr>
            </w:pPr>
            <w:r w:rsidRPr="002D5255">
              <w:rPr>
                <w:rFonts w:ascii="Times New Roman" w:hAnsi="Times New Roman" w:cs="Times New Roman"/>
                <w:bCs/>
                <w:sz w:val="20"/>
                <w:szCs w:val="20"/>
              </w:rPr>
              <w:t>x</w:t>
            </w:r>
          </w:p>
        </w:tc>
        <w:tc>
          <w:tcPr>
            <w:tcW w:w="708" w:type="dxa"/>
            <w:vAlign w:val="center"/>
          </w:tcPr>
          <w:p w:rsidR="00045466" w:rsidRPr="002D5255" w:rsidRDefault="00045466" w:rsidP="00581586">
            <w:pPr>
              <w:jc w:val="center"/>
              <w:rPr>
                <w:rFonts w:ascii="Times New Roman" w:hAnsi="Times New Roman" w:cs="Times New Roman"/>
                <w:sz w:val="20"/>
                <w:szCs w:val="20"/>
              </w:rPr>
            </w:pPr>
          </w:p>
        </w:tc>
      </w:tr>
    </w:tbl>
    <w:p w:rsidR="00BD5484" w:rsidRPr="002D5255" w:rsidRDefault="00BD5484" w:rsidP="000A2916">
      <w:pPr>
        <w:shd w:val="clear" w:color="auto" w:fill="FFFFFF"/>
        <w:spacing w:before="0" w:after="0" w:line="240" w:lineRule="auto"/>
        <w:ind w:firstLine="720"/>
        <w:jc w:val="both"/>
        <w:rPr>
          <w:rFonts w:eastAsia="Times New Roman" w:cs="Times New Roman"/>
          <w:color w:val="000000"/>
          <w:sz w:val="24"/>
          <w:szCs w:val="24"/>
        </w:rPr>
      </w:pPr>
    </w:p>
    <w:p w:rsidR="00D810AE" w:rsidRPr="002D5255" w:rsidRDefault="002D5255" w:rsidP="00045466">
      <w:pPr>
        <w:shd w:val="clear" w:color="auto" w:fill="FFFFFF"/>
        <w:spacing w:before="0" w:after="0" w:line="312" w:lineRule="auto"/>
        <w:ind w:firstLine="720"/>
        <w:jc w:val="both"/>
        <w:rPr>
          <w:rFonts w:eastAsia="Times New Roman" w:cs="Times New Roman"/>
          <w:color w:val="000000"/>
          <w:szCs w:val="26"/>
        </w:rPr>
      </w:pPr>
      <w:r>
        <w:rPr>
          <w:rFonts w:eastAsia="Times New Roman" w:cs="Times New Roman"/>
          <w:color w:val="000000"/>
          <w:szCs w:val="26"/>
        </w:rPr>
        <w:t>Các thành viên trong tổ l</w:t>
      </w:r>
      <w:r w:rsidR="00D810AE" w:rsidRPr="002D5255">
        <w:rPr>
          <w:rFonts w:eastAsia="Times New Roman" w:cs="Times New Roman"/>
          <w:color w:val="000000"/>
          <w:szCs w:val="26"/>
        </w:rPr>
        <w:t>uôn ý thức đư</w:t>
      </w:r>
      <w:r>
        <w:rPr>
          <w:rFonts w:eastAsia="Times New Roman" w:cs="Times New Roman"/>
          <w:color w:val="000000"/>
          <w:szCs w:val="26"/>
        </w:rPr>
        <w:t>ợc trọng trách của mình trong sự nghi</w:t>
      </w:r>
      <w:r w:rsidR="00376E49">
        <w:rPr>
          <w:rFonts w:eastAsia="Times New Roman" w:cs="Times New Roman"/>
          <w:color w:val="000000"/>
          <w:szCs w:val="26"/>
        </w:rPr>
        <w:t xml:space="preserve">ệp giáo dục chung của nhà trường, </w:t>
      </w:r>
      <w:r w:rsidR="00D810AE" w:rsidRPr="002D5255">
        <w:rPr>
          <w:rFonts w:eastAsia="Times New Roman" w:cs="Times New Roman"/>
          <w:color w:val="000000"/>
          <w:szCs w:val="26"/>
        </w:rPr>
        <w:t xml:space="preserve"> không ngừng phấn đấu </w:t>
      </w:r>
      <w:r w:rsidR="003E1F49" w:rsidRPr="002D5255">
        <w:rPr>
          <w:rFonts w:eastAsia="Times New Roman" w:cs="Times New Roman"/>
          <w:color w:val="000000"/>
          <w:szCs w:val="26"/>
        </w:rPr>
        <w:t xml:space="preserve">hướng tới </w:t>
      </w:r>
      <w:r w:rsidR="00D810AE" w:rsidRPr="002D5255">
        <w:rPr>
          <w:rFonts w:eastAsia="Times New Roman" w:cs="Times New Roman"/>
          <w:color w:val="000000"/>
          <w:szCs w:val="26"/>
        </w:rPr>
        <w:t>một chương trình đào tạo chuẩn, đạt chất lượng cao, với phương pháp giáo dục tiên tiến, nắm bắt những cải tiến trong giáo dục, kế thừa được những thành tựu của khoa học kỹ thuật và công nghệ thông tin, phát triển phù hợp với xu hướng giáo dục hiện nay trên thế giới.</w:t>
      </w:r>
    </w:p>
    <w:p w:rsidR="00D810AE" w:rsidRPr="002D5255" w:rsidRDefault="00376E49" w:rsidP="00045466">
      <w:pPr>
        <w:shd w:val="clear" w:color="auto" w:fill="FFFFFF"/>
        <w:spacing w:before="0" w:after="0" w:line="312" w:lineRule="auto"/>
        <w:jc w:val="both"/>
        <w:rPr>
          <w:rFonts w:eastAsia="Times New Roman" w:cs="Times New Roman"/>
          <w:color w:val="000000"/>
          <w:szCs w:val="26"/>
        </w:rPr>
      </w:pPr>
      <w:r>
        <w:rPr>
          <w:rFonts w:eastAsia="Times New Roman" w:cs="Times New Roman"/>
          <w:color w:val="000000"/>
          <w:szCs w:val="26"/>
        </w:rPr>
        <w:tab/>
      </w:r>
      <w:r>
        <w:rPr>
          <w:rFonts w:eastAsia="Times New Roman" w:cs="Times New Roman"/>
          <w:color w:val="000000"/>
          <w:sz w:val="28"/>
          <w:szCs w:val="28"/>
          <w:shd w:val="clear" w:color="auto" w:fill="FFFFFF"/>
        </w:rPr>
        <w:t> </w:t>
      </w:r>
      <w:r w:rsidRPr="002D5255">
        <w:rPr>
          <w:rFonts w:eastAsia="Times New Roman" w:cs="Times New Roman"/>
          <w:color w:val="000000"/>
          <w:sz w:val="28"/>
          <w:szCs w:val="28"/>
          <w:shd w:val="clear" w:color="auto" w:fill="FFFFFF"/>
        </w:rPr>
        <w:t>Trong thờ</w:t>
      </w:r>
      <w:r>
        <w:rPr>
          <w:rFonts w:eastAsia="Times New Roman" w:cs="Times New Roman"/>
          <w:color w:val="000000"/>
          <w:sz w:val="28"/>
          <w:szCs w:val="28"/>
          <w:shd w:val="clear" w:color="auto" w:fill="FFFFFF"/>
        </w:rPr>
        <w:t>i gian tới, tập thể tổ Sinh – CN - TD</w:t>
      </w:r>
      <w:r w:rsidRPr="002D5255">
        <w:rPr>
          <w:rFonts w:eastAsia="Times New Roman" w:cs="Times New Roman"/>
          <w:color w:val="000000"/>
          <w:sz w:val="28"/>
          <w:szCs w:val="28"/>
          <w:shd w:val="clear" w:color="auto" w:fill="FFFFFF"/>
        </w:rPr>
        <w:t xml:space="preserve"> </w:t>
      </w:r>
      <w:r>
        <w:rPr>
          <w:rFonts w:eastAsia="Times New Roman" w:cs="Times New Roman"/>
          <w:color w:val="000000"/>
          <w:sz w:val="28"/>
          <w:szCs w:val="28"/>
          <w:shd w:val="clear" w:color="auto" w:fill="FFFFFF"/>
        </w:rPr>
        <w:t xml:space="preserve">sẽ tiếp tục </w:t>
      </w:r>
      <w:r w:rsidRPr="002D5255">
        <w:rPr>
          <w:rFonts w:eastAsia="Times New Roman" w:cs="Times New Roman"/>
          <w:color w:val="000000"/>
          <w:sz w:val="28"/>
          <w:szCs w:val="28"/>
          <w:shd w:val="clear" w:color="auto" w:fill="FFFFFF"/>
        </w:rPr>
        <w:t>phát huy những thành tích đã đạt được, quyết tâm phấn đấu hoàn thành xuất sắc nhiệm vụ đựợc giao, đáp ứng yê</w:t>
      </w:r>
      <w:r>
        <w:rPr>
          <w:rFonts w:eastAsia="Times New Roman" w:cs="Times New Roman"/>
          <w:color w:val="000000"/>
          <w:sz w:val="28"/>
          <w:szCs w:val="28"/>
          <w:shd w:val="clear" w:color="auto" w:fill="FFFFFF"/>
        </w:rPr>
        <w:t>u cầu dạy học trong thời kỳ mới, như:</w:t>
      </w:r>
    </w:p>
    <w:p w:rsidR="00D810AE" w:rsidRPr="002D5255" w:rsidRDefault="00D810AE" w:rsidP="00045466">
      <w:pPr>
        <w:shd w:val="clear" w:color="auto" w:fill="FFFFFF"/>
        <w:spacing w:before="0" w:after="0" w:line="312" w:lineRule="auto"/>
        <w:jc w:val="both"/>
        <w:rPr>
          <w:rFonts w:eastAsia="Times New Roman" w:cs="Times New Roman"/>
          <w:color w:val="000000"/>
          <w:szCs w:val="26"/>
        </w:rPr>
      </w:pPr>
      <w:r w:rsidRPr="002D5255">
        <w:rPr>
          <w:rFonts w:eastAsia="Times New Roman" w:cs="Times New Roman"/>
          <w:color w:val="000000"/>
          <w:szCs w:val="26"/>
        </w:rPr>
        <w:t>- Trang bị cho học sinh những kiến thức khoa học phổ thông vững vàng, đáp ứng với mọi yêu cầu, tiêu chí kiểm tra đánh giá của Bộ Giáo dục và Đào Tạo.</w:t>
      </w:r>
    </w:p>
    <w:p w:rsidR="00D810AE" w:rsidRPr="002D5255" w:rsidRDefault="00D810AE" w:rsidP="00045466">
      <w:pPr>
        <w:shd w:val="clear" w:color="auto" w:fill="FFFFFF"/>
        <w:spacing w:before="0" w:after="0" w:line="312" w:lineRule="auto"/>
        <w:jc w:val="both"/>
        <w:rPr>
          <w:rFonts w:eastAsia="Times New Roman" w:cs="Times New Roman"/>
          <w:color w:val="000000"/>
          <w:szCs w:val="26"/>
        </w:rPr>
      </w:pPr>
      <w:r w:rsidRPr="002D5255">
        <w:rPr>
          <w:rFonts w:eastAsia="Times New Roman" w:cs="Times New Roman"/>
          <w:color w:val="000000"/>
          <w:szCs w:val="26"/>
        </w:rPr>
        <w:t>- Cung cấp hành trang kiến thức v</w:t>
      </w:r>
      <w:r w:rsidR="00490FBF" w:rsidRPr="002D5255">
        <w:rPr>
          <w:rFonts w:eastAsia="Times New Roman" w:cs="Times New Roman"/>
          <w:color w:val="000000"/>
          <w:szCs w:val="26"/>
        </w:rPr>
        <w:t>ững chắc, xây dựng phương pháp </w:t>
      </w:r>
      <w:r w:rsidRPr="002D5255">
        <w:rPr>
          <w:rFonts w:eastAsia="Times New Roman" w:cs="Times New Roman"/>
          <w:color w:val="000000"/>
          <w:szCs w:val="26"/>
        </w:rPr>
        <w:t>học tập, tự học, giúp học sinh hòa nhập vào các khóa đào tạo của các trường đại học danh ti</w:t>
      </w:r>
      <w:r w:rsidR="00490FBF" w:rsidRPr="002D5255">
        <w:rPr>
          <w:rFonts w:eastAsia="Times New Roman" w:cs="Times New Roman"/>
          <w:color w:val="000000"/>
          <w:szCs w:val="26"/>
        </w:rPr>
        <w:t>ếng</w:t>
      </w:r>
      <w:r w:rsidRPr="002D5255">
        <w:rPr>
          <w:rFonts w:eastAsia="Times New Roman" w:cs="Times New Roman"/>
          <w:color w:val="000000"/>
          <w:szCs w:val="26"/>
        </w:rPr>
        <w:t>.</w:t>
      </w:r>
    </w:p>
    <w:p w:rsidR="00D810AE" w:rsidRPr="002D5255" w:rsidRDefault="00D810AE" w:rsidP="00045466">
      <w:pPr>
        <w:shd w:val="clear" w:color="auto" w:fill="FFFFFF"/>
        <w:spacing w:before="0" w:after="0" w:line="312" w:lineRule="auto"/>
        <w:jc w:val="both"/>
        <w:rPr>
          <w:rFonts w:eastAsia="Times New Roman" w:cs="Times New Roman"/>
          <w:color w:val="000000"/>
          <w:szCs w:val="26"/>
        </w:rPr>
      </w:pPr>
      <w:r w:rsidRPr="002D5255">
        <w:rPr>
          <w:rFonts w:eastAsia="Times New Roman" w:cs="Times New Roman"/>
          <w:color w:val="000000"/>
          <w:szCs w:val="26"/>
        </w:rPr>
        <w:t>- Tạo một môi trường mở, khuyến khích sự phát triển óc sáng tạo, khả năng suy luận, năng lực tư duy, hoạt động tự chủ và độc lập của học sinh.</w:t>
      </w:r>
    </w:p>
    <w:p w:rsidR="00D810AE" w:rsidRPr="002D5255" w:rsidRDefault="00D810AE" w:rsidP="00045466">
      <w:pPr>
        <w:shd w:val="clear" w:color="auto" w:fill="FFFFFF"/>
        <w:spacing w:before="0" w:after="0" w:line="312" w:lineRule="auto"/>
        <w:jc w:val="both"/>
        <w:rPr>
          <w:rFonts w:eastAsia="Times New Roman" w:cs="Times New Roman"/>
          <w:color w:val="000000"/>
          <w:szCs w:val="26"/>
        </w:rPr>
      </w:pPr>
      <w:r w:rsidRPr="002D5255">
        <w:rPr>
          <w:rFonts w:eastAsia="Times New Roman" w:cs="Times New Roman"/>
          <w:color w:val="000000"/>
          <w:szCs w:val="26"/>
        </w:rPr>
        <w:t>- Đào tạo những công dân tương lai được phát triển toàn diện, mạnh khoẻ về thể chất, mạnh mẽ về trí lực, có lối sống đạo đức lành mạnh, có kỹ năng sống, có trách nhiệm với bản thân, gia đình và xã hội để đáp ứng được mọi yêu cầu trong giai đoạn hội nhập quốc tế của đất nước</w:t>
      </w:r>
      <w:r w:rsidR="00376E49">
        <w:rPr>
          <w:rFonts w:eastAsia="Times New Roman" w:cs="Times New Roman"/>
          <w:color w:val="000000"/>
          <w:szCs w:val="26"/>
        </w:rPr>
        <w:t>…</w:t>
      </w:r>
    </w:p>
    <w:p w:rsidR="005977D2" w:rsidRPr="002D5255" w:rsidRDefault="005977D2">
      <w:pPr>
        <w:rPr>
          <w:rFonts w:cs="Times New Roman"/>
          <w:szCs w:val="26"/>
        </w:rPr>
      </w:pPr>
    </w:p>
    <w:sectPr w:rsidR="005977D2" w:rsidRPr="002D5255" w:rsidSect="00697AA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48B"/>
    <w:multiLevelType w:val="multilevel"/>
    <w:tmpl w:val="313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87"/>
    <w:rsid w:val="00045466"/>
    <w:rsid w:val="000639AD"/>
    <w:rsid w:val="000A2916"/>
    <w:rsid w:val="000B27BC"/>
    <w:rsid w:val="002D5255"/>
    <w:rsid w:val="002D5A5F"/>
    <w:rsid w:val="00376E49"/>
    <w:rsid w:val="003E1F49"/>
    <w:rsid w:val="00445D31"/>
    <w:rsid w:val="00490FBF"/>
    <w:rsid w:val="00492DE4"/>
    <w:rsid w:val="00550E6A"/>
    <w:rsid w:val="005977D2"/>
    <w:rsid w:val="00697AA4"/>
    <w:rsid w:val="006F443F"/>
    <w:rsid w:val="007920A6"/>
    <w:rsid w:val="00890C49"/>
    <w:rsid w:val="00AE3F73"/>
    <w:rsid w:val="00B04772"/>
    <w:rsid w:val="00B25F97"/>
    <w:rsid w:val="00B94098"/>
    <w:rsid w:val="00BD5484"/>
    <w:rsid w:val="00C23889"/>
    <w:rsid w:val="00D810AE"/>
    <w:rsid w:val="00DE037B"/>
    <w:rsid w:val="00E01E87"/>
    <w:rsid w:val="00E92E22"/>
    <w:rsid w:val="00E9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DB71F-041D-4C8F-A1F3-33E5614E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810A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37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E037B"/>
    <w:rPr>
      <w:color w:val="0000FF"/>
      <w:u w:val="single"/>
    </w:rPr>
  </w:style>
  <w:style w:type="character" w:customStyle="1" w:styleId="Heading3Char">
    <w:name w:val="Heading 3 Char"/>
    <w:basedOn w:val="DefaultParagraphFont"/>
    <w:link w:val="Heading3"/>
    <w:uiPriority w:val="9"/>
    <w:rsid w:val="00D810AE"/>
    <w:rPr>
      <w:rFonts w:eastAsia="Times New Roman" w:cs="Times New Roman"/>
      <w:b/>
      <w:bCs/>
      <w:sz w:val="27"/>
      <w:szCs w:val="27"/>
    </w:rPr>
  </w:style>
  <w:style w:type="character" w:styleId="Strong">
    <w:name w:val="Strong"/>
    <w:basedOn w:val="DefaultParagraphFont"/>
    <w:uiPriority w:val="22"/>
    <w:qFormat/>
    <w:rsid w:val="00D810AE"/>
    <w:rPr>
      <w:b/>
      <w:bCs/>
    </w:rPr>
  </w:style>
  <w:style w:type="character" w:styleId="Emphasis">
    <w:name w:val="Emphasis"/>
    <w:basedOn w:val="DefaultParagraphFont"/>
    <w:uiPriority w:val="20"/>
    <w:qFormat/>
    <w:rsid w:val="00D810AE"/>
    <w:rPr>
      <w:i/>
      <w:iCs/>
    </w:rPr>
  </w:style>
  <w:style w:type="table" w:styleId="TableGrid">
    <w:name w:val="Table Grid"/>
    <w:basedOn w:val="TableNormal"/>
    <w:uiPriority w:val="59"/>
    <w:rsid w:val="00BD5484"/>
    <w:pPr>
      <w:spacing w:before="0"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2459">
      <w:bodyDiv w:val="1"/>
      <w:marLeft w:val="0"/>
      <w:marRight w:val="0"/>
      <w:marTop w:val="0"/>
      <w:marBottom w:val="0"/>
      <w:divBdr>
        <w:top w:val="none" w:sz="0" w:space="0" w:color="auto"/>
        <w:left w:val="none" w:sz="0" w:space="0" w:color="auto"/>
        <w:bottom w:val="none" w:sz="0" w:space="0" w:color="auto"/>
        <w:right w:val="none" w:sz="0" w:space="0" w:color="auto"/>
      </w:divBdr>
      <w:divsChild>
        <w:div w:id="811095997">
          <w:marLeft w:val="0"/>
          <w:marRight w:val="0"/>
          <w:marTop w:val="0"/>
          <w:marBottom w:val="0"/>
          <w:divBdr>
            <w:top w:val="none" w:sz="0" w:space="0" w:color="auto"/>
            <w:left w:val="none" w:sz="0" w:space="0" w:color="auto"/>
            <w:bottom w:val="none" w:sz="0" w:space="0" w:color="auto"/>
            <w:right w:val="none" w:sz="0" w:space="0" w:color="auto"/>
          </w:divBdr>
          <w:divsChild>
            <w:div w:id="571622718">
              <w:marLeft w:val="0"/>
              <w:marRight w:val="0"/>
              <w:marTop w:val="0"/>
              <w:marBottom w:val="0"/>
              <w:divBdr>
                <w:top w:val="none" w:sz="0" w:space="0" w:color="auto"/>
                <w:left w:val="none" w:sz="0" w:space="0" w:color="auto"/>
                <w:bottom w:val="none" w:sz="0" w:space="0" w:color="auto"/>
                <w:right w:val="none" w:sz="0" w:space="0" w:color="auto"/>
              </w:divBdr>
              <w:divsChild>
                <w:div w:id="658271124">
                  <w:marLeft w:val="0"/>
                  <w:marRight w:val="0"/>
                  <w:marTop w:val="0"/>
                  <w:marBottom w:val="0"/>
                  <w:divBdr>
                    <w:top w:val="none" w:sz="0" w:space="0" w:color="auto"/>
                    <w:left w:val="none" w:sz="0" w:space="0" w:color="auto"/>
                    <w:bottom w:val="none" w:sz="0" w:space="0" w:color="auto"/>
                    <w:right w:val="none" w:sz="0" w:space="0" w:color="auto"/>
                  </w:divBdr>
                  <w:divsChild>
                    <w:div w:id="1528182017">
                      <w:marLeft w:val="0"/>
                      <w:marRight w:val="0"/>
                      <w:marTop w:val="0"/>
                      <w:marBottom w:val="0"/>
                      <w:divBdr>
                        <w:top w:val="none" w:sz="0" w:space="0" w:color="auto"/>
                        <w:left w:val="none" w:sz="0" w:space="0" w:color="auto"/>
                        <w:bottom w:val="none" w:sz="0" w:space="0" w:color="auto"/>
                        <w:right w:val="none" w:sz="0" w:space="0" w:color="auto"/>
                      </w:divBdr>
                      <w:divsChild>
                        <w:div w:id="1672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7649">
              <w:marLeft w:val="0"/>
              <w:marRight w:val="0"/>
              <w:marTop w:val="0"/>
              <w:marBottom w:val="300"/>
              <w:divBdr>
                <w:top w:val="none" w:sz="0" w:space="0" w:color="auto"/>
                <w:left w:val="none" w:sz="0" w:space="0" w:color="auto"/>
                <w:bottom w:val="none" w:sz="0" w:space="0" w:color="auto"/>
                <w:right w:val="none" w:sz="0" w:space="0" w:color="auto"/>
              </w:divBdr>
              <w:divsChild>
                <w:div w:id="1450859189">
                  <w:marLeft w:val="0"/>
                  <w:marRight w:val="0"/>
                  <w:marTop w:val="0"/>
                  <w:marBottom w:val="0"/>
                  <w:divBdr>
                    <w:top w:val="none" w:sz="0" w:space="0" w:color="DDDDDD"/>
                    <w:left w:val="none" w:sz="0" w:space="0" w:color="DDDDDD"/>
                    <w:bottom w:val="single" w:sz="6" w:space="0" w:color="881642"/>
                    <w:right w:val="none" w:sz="0" w:space="0" w:color="DDDDDD"/>
                  </w:divBdr>
                  <w:divsChild>
                    <w:div w:id="18885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9787">
      <w:bodyDiv w:val="1"/>
      <w:marLeft w:val="0"/>
      <w:marRight w:val="0"/>
      <w:marTop w:val="0"/>
      <w:marBottom w:val="0"/>
      <w:divBdr>
        <w:top w:val="none" w:sz="0" w:space="0" w:color="auto"/>
        <w:left w:val="none" w:sz="0" w:space="0" w:color="auto"/>
        <w:bottom w:val="none" w:sz="0" w:space="0" w:color="auto"/>
        <w:right w:val="none" w:sz="0" w:space="0" w:color="auto"/>
      </w:divBdr>
    </w:div>
    <w:div w:id="1672634379">
      <w:bodyDiv w:val="1"/>
      <w:marLeft w:val="0"/>
      <w:marRight w:val="0"/>
      <w:marTop w:val="0"/>
      <w:marBottom w:val="0"/>
      <w:divBdr>
        <w:top w:val="none" w:sz="0" w:space="0" w:color="auto"/>
        <w:left w:val="none" w:sz="0" w:space="0" w:color="auto"/>
        <w:bottom w:val="none" w:sz="0" w:space="0" w:color="auto"/>
        <w:right w:val="none" w:sz="0" w:space="0" w:color="auto"/>
      </w:divBdr>
    </w:div>
    <w:div w:id="176746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2020-01-20T02:40:00Z</dcterms:created>
  <dcterms:modified xsi:type="dcterms:W3CDTF">2020-01-20T02:40:00Z</dcterms:modified>
</cp:coreProperties>
</file>